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73nriymvoo34" w:id="0"/>
      <w:bookmarkEnd w:id="0"/>
      <w:r w:rsidDel="00000000" w:rsidR="00000000" w:rsidRPr="00000000">
        <w:rPr>
          <w:rtl w:val="0"/>
        </w:rPr>
        <w:t xml:space="preserve">Forårsfelse - Plastic party anno 2100 feat Jesus</w:t>
      </w:r>
    </w:p>
    <w:p w:rsidR="00000000" w:rsidDel="00000000" w:rsidP="00000000" w:rsidRDefault="00000000" w:rsidRPr="00000000" w14:paraId="00000002">
      <w:pPr>
        <w:rPr/>
      </w:pPr>
      <w:r w:rsidDel="00000000" w:rsidR="00000000" w:rsidRPr="00000000">
        <w:rPr>
          <w:rtl w:val="0"/>
        </w:rPr>
        <w:t xml:space="preserve">Description: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‘Forårsfrelse  - Plastic party anno 2100 feat Jesus’(Transl. Spring salvation - Plastic party in the year 2100 feat Jesus) is set to happen in the future year of 2100, as a yearly plastic-appreciation party. At the start of the 21st century we hated plastic, because it poisoned our environment and the bodies of both men, women and animals. But now the environment has become immune to climate change and started accepting plastic as a part of a healthy life cycle. Our bodies are now dependent on microplastics. At every fitnesscenter they have begun to give out microplastics for free instead of creatine, as a result it has improved muscle growth for everyone. This is a performance piece rather than a vocal piece. The track is made by Mark Gørtz Thornson as an external collaborator in Expressing Sustainability, and it is an uplifting trance track called ‘Plastic Life’.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Processual timeline in relation to the track ‘Plastic Life’: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00:00 - 00:50 = Anders is beating on a 200 liter oil barrel with drumming sticks while Stefan is lying on the ground suffering. Meanwhile Stefan is saying things that aren’t made of plastic; Rainforests, vegetables, books, flowers etc</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00:50 - 01:15 = Anders and Stefan find Jesus embodied as a smaller 60 liter oil barrel in a metal crib, and they start worshiping him.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01:15 - 02:33 = Anders and Stefan say things which are made with plastic and begin partying while doing so. At one point they say; and now we only snort the rainforest, and then they do snuff.</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02:33 - 03:01 = Suddenly there is the sound of an orchestra, and this means the start of a new religion. Now Anders and Stefan take out plates with blue paint and begin baptizing each other.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03:01 - 03:41 = As the music starts blasting again, Anders will sit on the crib we found Jesus in. Then Stefan will begin drumming on the large oil barrel. The music will then fade out and end.</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